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A1" w:rsidRPr="00C736C8" w:rsidRDefault="009A2DA1" w:rsidP="00D832A4">
      <w:pPr>
        <w:jc w:val="center"/>
        <w:rPr>
          <w:b/>
          <w:sz w:val="48"/>
          <w:szCs w:val="48"/>
        </w:rPr>
      </w:pPr>
      <w:r w:rsidRPr="00C736C8">
        <w:rPr>
          <w:b/>
          <w:sz w:val="48"/>
          <w:szCs w:val="48"/>
        </w:rPr>
        <w:t>Smlouva č.  …../…..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447F12" w:rsidRDefault="009A2DA1" w:rsidP="00D832A4">
      <w:pPr>
        <w:jc w:val="both"/>
        <w:rPr>
          <w:sz w:val="24"/>
          <w:szCs w:val="24"/>
        </w:rPr>
      </w:pPr>
      <w:r w:rsidRPr="00C736C8">
        <w:rPr>
          <w:b/>
          <w:sz w:val="24"/>
          <w:szCs w:val="24"/>
        </w:rPr>
        <w:t>o nájmu hrobového místa,</w:t>
      </w:r>
      <w:r w:rsidRPr="00BA00B3">
        <w:rPr>
          <w:sz w:val="24"/>
          <w:szCs w:val="24"/>
        </w:rPr>
        <w:t xml:space="preserve"> uzavřená dle ust. § </w:t>
      </w:r>
      <w:smartTag w:uri="urn:schemas-microsoft-com:office:smarttags" w:element="metricconverter">
        <w:smartTagPr>
          <w:attr w:name="ProductID" w:val="663 a"/>
        </w:smartTagPr>
        <w:r w:rsidRPr="00BA00B3">
          <w:rPr>
            <w:sz w:val="24"/>
            <w:szCs w:val="24"/>
          </w:rPr>
          <w:t>663 a</w:t>
        </w:r>
      </w:smartTag>
      <w:r w:rsidRPr="00BA00B3">
        <w:rPr>
          <w:sz w:val="24"/>
          <w:szCs w:val="24"/>
        </w:rPr>
        <w:t xml:space="preserve"> násl. zák. č.  40/1964 Sb., občanský zákoník a zák. č. 256/2001 Sb., o pohřebnictví a o změně některých zákonů, níže uvedeného dne, měsíce 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>a roku: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C736C8">
        <w:rPr>
          <w:b/>
          <w:sz w:val="24"/>
          <w:szCs w:val="24"/>
        </w:rPr>
        <w:t>Obec Kozmice</w:t>
      </w:r>
      <w:r w:rsidRPr="00BA00B3">
        <w:rPr>
          <w:sz w:val="24"/>
          <w:szCs w:val="24"/>
        </w:rPr>
        <w:t>, IČ: 00849961,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A00B3">
        <w:rPr>
          <w:sz w:val="24"/>
          <w:szCs w:val="24"/>
        </w:rPr>
        <w:t>e sídlem Poručíka Hoši 528/2</w:t>
      </w:r>
      <w:r w:rsidR="00F65578">
        <w:rPr>
          <w:sz w:val="24"/>
          <w:szCs w:val="24"/>
        </w:rPr>
        <w:t>c</w:t>
      </w:r>
      <w:r w:rsidRPr="00BA00B3">
        <w:rPr>
          <w:sz w:val="24"/>
          <w:szCs w:val="24"/>
        </w:rPr>
        <w:t>, 747 11  Kozmice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BA00B3">
        <w:rPr>
          <w:sz w:val="24"/>
          <w:szCs w:val="24"/>
        </w:rPr>
        <w:t>ako provozovatel veřejného pohřebiště</w:t>
      </w:r>
    </w:p>
    <w:p w:rsidR="00D42124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A00B3">
        <w:rPr>
          <w:sz w:val="24"/>
          <w:szCs w:val="24"/>
        </w:rPr>
        <w:t xml:space="preserve">astoupena starostou obce </w:t>
      </w:r>
      <w:r w:rsidR="00D42124">
        <w:rPr>
          <w:sz w:val="24"/>
          <w:szCs w:val="24"/>
        </w:rPr>
        <w:t>…………………………………………....</w:t>
      </w:r>
    </w:p>
    <w:p w:rsidR="009A2DA1" w:rsidRPr="00C736C8" w:rsidRDefault="009A2DA1" w:rsidP="00D832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BA00B3">
        <w:rPr>
          <w:sz w:val="24"/>
          <w:szCs w:val="24"/>
        </w:rPr>
        <w:t xml:space="preserve">ále jen </w:t>
      </w:r>
      <w:r w:rsidRPr="00C736C8">
        <w:rPr>
          <w:b/>
          <w:sz w:val="24"/>
          <w:szCs w:val="24"/>
        </w:rPr>
        <w:t>pronajímatel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B97878">
        <w:rPr>
          <w:b/>
          <w:sz w:val="24"/>
          <w:szCs w:val="24"/>
        </w:rPr>
        <w:t>paní/</w:t>
      </w:r>
      <w:r>
        <w:rPr>
          <w:b/>
          <w:sz w:val="24"/>
          <w:szCs w:val="24"/>
        </w:rPr>
        <w:t xml:space="preserve"> </w:t>
      </w:r>
      <w:r w:rsidRPr="00B97878">
        <w:rPr>
          <w:b/>
          <w:sz w:val="24"/>
          <w:szCs w:val="24"/>
        </w:rPr>
        <w:t>pan</w:t>
      </w:r>
      <w:r w:rsidRPr="00BA00B3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………………, r.č.  ..</w:t>
      </w:r>
      <w:r w:rsidRPr="00BA00B3">
        <w:rPr>
          <w:sz w:val="24"/>
          <w:szCs w:val="24"/>
        </w:rPr>
        <w:t>………...</w:t>
      </w:r>
      <w:r>
        <w:rPr>
          <w:sz w:val="24"/>
          <w:szCs w:val="24"/>
        </w:rPr>
        <w:t>..................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A00B3">
        <w:rPr>
          <w:sz w:val="24"/>
          <w:szCs w:val="24"/>
        </w:rPr>
        <w:t>ytem:……………………………………………………………………………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A00B3">
        <w:rPr>
          <w:sz w:val="24"/>
          <w:szCs w:val="24"/>
        </w:rPr>
        <w:t xml:space="preserve">ále jen </w:t>
      </w:r>
      <w:r w:rsidRPr="00B97878">
        <w:rPr>
          <w:b/>
          <w:sz w:val="24"/>
          <w:szCs w:val="24"/>
        </w:rPr>
        <w:t>nájemce/i</w:t>
      </w:r>
    </w:p>
    <w:p w:rsidR="009A2DA1" w:rsidRDefault="009A2DA1" w:rsidP="00D832A4">
      <w:pPr>
        <w:jc w:val="both"/>
        <w:rPr>
          <w:sz w:val="24"/>
          <w:szCs w:val="24"/>
        </w:rPr>
      </w:pPr>
    </w:p>
    <w:p w:rsidR="00F013F4" w:rsidRDefault="00F013F4" w:rsidP="00D832A4">
      <w:pPr>
        <w:jc w:val="both"/>
        <w:rPr>
          <w:sz w:val="24"/>
          <w:szCs w:val="24"/>
        </w:rPr>
      </w:pPr>
    </w:p>
    <w:p w:rsidR="00F013F4" w:rsidRPr="00BA00B3" w:rsidRDefault="00F013F4" w:rsidP="00D832A4">
      <w:pPr>
        <w:jc w:val="both"/>
        <w:rPr>
          <w:sz w:val="24"/>
          <w:szCs w:val="24"/>
        </w:rPr>
      </w:pPr>
    </w:p>
    <w:p w:rsidR="009A2DA1" w:rsidRPr="0059272E" w:rsidRDefault="009A2DA1" w:rsidP="00D832A4">
      <w:pPr>
        <w:jc w:val="center"/>
        <w:rPr>
          <w:b/>
          <w:sz w:val="24"/>
          <w:szCs w:val="24"/>
        </w:rPr>
      </w:pPr>
      <w:r w:rsidRPr="0059272E">
        <w:rPr>
          <w:b/>
          <w:sz w:val="24"/>
          <w:szCs w:val="24"/>
        </w:rPr>
        <w:t>I.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 xml:space="preserve">Obec 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>Kozmice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 xml:space="preserve"> má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 xml:space="preserve"> veřejné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pohřebiště</w:t>
      </w:r>
      <w:r w:rsidR="003213AB">
        <w:rPr>
          <w:sz w:val="24"/>
          <w:szCs w:val="24"/>
        </w:rPr>
        <w:t xml:space="preserve"> </w:t>
      </w:r>
      <w:r w:rsidR="00447F12">
        <w:rPr>
          <w:sz w:val="24"/>
          <w:szCs w:val="24"/>
        </w:rPr>
        <w:t xml:space="preserve">– </w:t>
      </w:r>
      <w:r w:rsidR="008F273F">
        <w:rPr>
          <w:b/>
          <w:sz w:val="24"/>
          <w:szCs w:val="24"/>
        </w:rPr>
        <w:t>nov</w:t>
      </w:r>
      <w:r w:rsidR="00447F12" w:rsidRPr="00447F12">
        <w:rPr>
          <w:b/>
          <w:sz w:val="24"/>
          <w:szCs w:val="24"/>
        </w:rPr>
        <w:t>ý hřbitov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>na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>pozemku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p</w:t>
      </w:r>
      <w:r w:rsidR="008F273F">
        <w:rPr>
          <w:sz w:val="24"/>
          <w:szCs w:val="24"/>
        </w:rPr>
        <w:t>arc</w:t>
      </w:r>
      <w:r w:rsidRPr="00BA00B3">
        <w:rPr>
          <w:sz w:val="24"/>
          <w:szCs w:val="24"/>
        </w:rPr>
        <w:t xml:space="preserve">. č. </w:t>
      </w:r>
      <w:r w:rsidR="008F273F">
        <w:rPr>
          <w:sz w:val="24"/>
          <w:szCs w:val="24"/>
        </w:rPr>
        <w:t>1776, 1781, 1784 a 112/8</w:t>
      </w:r>
      <w:r w:rsidRPr="00BA00B3">
        <w:rPr>
          <w:sz w:val="24"/>
          <w:szCs w:val="24"/>
        </w:rPr>
        <w:t xml:space="preserve"> v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> k. ú.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Kozmice. K provozování a vydání Řádu veřejného pohřebiště vydal </w:t>
      </w:r>
      <w:r w:rsidR="003213AB">
        <w:rPr>
          <w:sz w:val="24"/>
          <w:szCs w:val="24"/>
        </w:rPr>
        <w:t xml:space="preserve">Krajský úřad MSK v Ostravě </w:t>
      </w:r>
      <w:r w:rsidRPr="00BA00B3">
        <w:rPr>
          <w:sz w:val="24"/>
          <w:szCs w:val="24"/>
        </w:rPr>
        <w:t xml:space="preserve">svůj souhlas pod č.j.: </w:t>
      </w:r>
      <w:r w:rsidR="00447F12">
        <w:rPr>
          <w:sz w:val="24"/>
          <w:szCs w:val="24"/>
        </w:rPr>
        <w:t xml:space="preserve">MSK 90813/2020 </w:t>
      </w:r>
      <w:r w:rsidRPr="00BA00B3">
        <w:rPr>
          <w:sz w:val="24"/>
          <w:szCs w:val="24"/>
        </w:rPr>
        <w:t xml:space="preserve">dne </w:t>
      </w:r>
      <w:r w:rsidR="00447F12">
        <w:rPr>
          <w:sz w:val="24"/>
          <w:szCs w:val="24"/>
        </w:rPr>
        <w:t>4</w:t>
      </w:r>
      <w:r w:rsidRPr="00BA00B3">
        <w:rPr>
          <w:sz w:val="24"/>
          <w:szCs w:val="24"/>
        </w:rPr>
        <w:t>.</w:t>
      </w:r>
      <w:r w:rsidR="00447F12">
        <w:rPr>
          <w:sz w:val="24"/>
          <w:szCs w:val="24"/>
        </w:rPr>
        <w:t>8</w:t>
      </w:r>
      <w:r w:rsidRPr="00BA00B3">
        <w:rPr>
          <w:sz w:val="24"/>
          <w:szCs w:val="24"/>
        </w:rPr>
        <w:t>.20</w:t>
      </w:r>
      <w:r w:rsidR="00447F12">
        <w:rPr>
          <w:sz w:val="24"/>
          <w:szCs w:val="24"/>
        </w:rPr>
        <w:t>20</w:t>
      </w:r>
      <w:r w:rsidRPr="00BA00B3">
        <w:rPr>
          <w:sz w:val="24"/>
          <w:szCs w:val="24"/>
        </w:rPr>
        <w:t>.</w:t>
      </w:r>
    </w:p>
    <w:p w:rsidR="009A2DA1" w:rsidRDefault="009A2DA1" w:rsidP="00D832A4">
      <w:pPr>
        <w:jc w:val="both"/>
        <w:rPr>
          <w:sz w:val="24"/>
          <w:szCs w:val="24"/>
        </w:rPr>
      </w:pPr>
    </w:p>
    <w:p w:rsidR="00F013F4" w:rsidRDefault="00F013F4" w:rsidP="00D832A4">
      <w:pPr>
        <w:jc w:val="both"/>
        <w:rPr>
          <w:sz w:val="24"/>
          <w:szCs w:val="24"/>
        </w:rPr>
      </w:pPr>
    </w:p>
    <w:p w:rsidR="00F013F4" w:rsidRPr="00BA00B3" w:rsidRDefault="00F013F4" w:rsidP="00D832A4">
      <w:pPr>
        <w:jc w:val="both"/>
        <w:rPr>
          <w:sz w:val="24"/>
          <w:szCs w:val="24"/>
        </w:rPr>
      </w:pP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II.</w:t>
      </w: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Předmět smlouvy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>Pronajímatel pronajímá nájemci na dobu určitou od ………………….. do</w:t>
      </w:r>
      <w:r>
        <w:rPr>
          <w:sz w:val="24"/>
          <w:szCs w:val="24"/>
        </w:rPr>
        <w:t xml:space="preserve"> …………………...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hrobové místo na veřejném pohřebišti v Kozmicích, evidenční číslo ……………</w:t>
      </w:r>
      <w:r w:rsidR="00447F12">
        <w:rPr>
          <w:sz w:val="24"/>
          <w:szCs w:val="24"/>
        </w:rPr>
        <w:t>…………</w:t>
      </w:r>
      <w:r>
        <w:rPr>
          <w:sz w:val="24"/>
          <w:szCs w:val="24"/>
        </w:rPr>
        <w:t>…,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o rozměrech délka ………m, šířka ………..m, tj. ……… m</w:t>
      </w:r>
      <w:r w:rsidRPr="00933C6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 za účelem zřízení/prodloužení 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nájmu k místu pro …………………… .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 hrobové místo do nájmu přijímá, je povinen zaplatit nájemné a za služby spojené s nájmem dle této smlouvy a užívat pronajaté místo za podmínek stanovených zákonem, platným Řádem veřejného pohřebiště (dále jen řád) a touto smlouvou.</w:t>
      </w:r>
    </w:p>
    <w:p w:rsidR="009A2DA1" w:rsidRDefault="009A2DA1" w:rsidP="00D832A4">
      <w:pPr>
        <w:jc w:val="both"/>
        <w:rPr>
          <w:sz w:val="24"/>
          <w:szCs w:val="24"/>
        </w:rPr>
      </w:pP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III.</w:t>
      </w: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Nájemné a cena služeb spojených s nájmem</w:t>
      </w:r>
    </w:p>
    <w:p w:rsidR="009A2DA1" w:rsidRDefault="009A2DA1" w:rsidP="00D832A4">
      <w:pPr>
        <w:jc w:val="both"/>
        <w:rPr>
          <w:sz w:val="24"/>
          <w:szCs w:val="24"/>
        </w:rPr>
      </w:pPr>
    </w:p>
    <w:p w:rsidR="009A2DA1" w:rsidRDefault="00A2441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A2DA1">
        <w:rPr>
          <w:sz w:val="24"/>
          <w:szCs w:val="24"/>
        </w:rPr>
        <w:t>Výše nájemného a cena služeb spojených s nájmem  je stanovena počínaje dnem 1.7.2002:</w:t>
      </w:r>
    </w:p>
    <w:p w:rsidR="009A2DA1" w:rsidRDefault="009A2DA1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hrobové místo nebo urnové místo celkem </w:t>
      </w:r>
      <w:r w:rsidRPr="00D96ECE">
        <w:rPr>
          <w:b/>
          <w:sz w:val="24"/>
          <w:szCs w:val="24"/>
        </w:rPr>
        <w:t>28,- Kč/m</w:t>
      </w:r>
      <w:r w:rsidRPr="00933C6A">
        <w:rPr>
          <w:b/>
          <w:sz w:val="24"/>
          <w:szCs w:val="24"/>
          <w:vertAlign w:val="superscript"/>
        </w:rPr>
        <w:t>2</w:t>
      </w:r>
      <w:r w:rsidRPr="00D96ECE">
        <w:rPr>
          <w:b/>
          <w:sz w:val="24"/>
          <w:szCs w:val="24"/>
        </w:rPr>
        <w:t>/rok</w:t>
      </w:r>
      <w:r>
        <w:rPr>
          <w:sz w:val="24"/>
          <w:szCs w:val="24"/>
        </w:rPr>
        <w:t>, z toho:</w:t>
      </w:r>
    </w:p>
    <w:p w:rsidR="009A2DA1" w:rsidRDefault="009A2DA1" w:rsidP="00D832A4">
      <w:pPr>
        <w:numPr>
          <w:ilvl w:val="0"/>
          <w:numId w:val="1"/>
        </w:numPr>
        <w:ind w:hanging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</w:t>
      </w:r>
      <w:r w:rsidRPr="00D96ECE">
        <w:rPr>
          <w:b/>
          <w:sz w:val="24"/>
          <w:szCs w:val="24"/>
        </w:rPr>
        <w:t>4,- Kč/m</w:t>
      </w:r>
      <w:r w:rsidRPr="00933C6A">
        <w:rPr>
          <w:b/>
          <w:sz w:val="24"/>
          <w:szCs w:val="24"/>
          <w:vertAlign w:val="superscript"/>
        </w:rPr>
        <w:t>2</w:t>
      </w:r>
      <w:r w:rsidRPr="00D96ECE">
        <w:rPr>
          <w:b/>
          <w:sz w:val="24"/>
          <w:szCs w:val="24"/>
        </w:rPr>
        <w:t>/rok</w:t>
      </w:r>
      <w:r>
        <w:rPr>
          <w:sz w:val="24"/>
          <w:szCs w:val="24"/>
        </w:rPr>
        <w:t xml:space="preserve"> (cenový výměr MF ČR),</w:t>
      </w:r>
    </w:p>
    <w:p w:rsidR="009A2DA1" w:rsidRDefault="009A2DA1" w:rsidP="00D832A4">
      <w:pPr>
        <w:numPr>
          <w:ilvl w:val="0"/>
          <w:numId w:val="1"/>
        </w:numPr>
        <w:ind w:hanging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služby spojené s nájmem </w:t>
      </w:r>
      <w:r w:rsidRPr="00D96ECE">
        <w:rPr>
          <w:b/>
          <w:sz w:val="24"/>
          <w:szCs w:val="24"/>
        </w:rPr>
        <w:t>24,- Kč/m</w:t>
      </w:r>
      <w:r w:rsidRPr="00933C6A">
        <w:rPr>
          <w:b/>
          <w:sz w:val="24"/>
          <w:szCs w:val="24"/>
          <w:vertAlign w:val="superscript"/>
        </w:rPr>
        <w:t>2</w:t>
      </w:r>
      <w:r w:rsidRPr="00D96ECE">
        <w:rPr>
          <w:b/>
          <w:sz w:val="24"/>
          <w:szCs w:val="24"/>
        </w:rPr>
        <w:t>/rok</w:t>
      </w:r>
      <w:r>
        <w:rPr>
          <w:sz w:val="24"/>
          <w:szCs w:val="24"/>
        </w:rPr>
        <w:t>.</w:t>
      </w:r>
    </w:p>
    <w:p w:rsidR="008F273F" w:rsidRPr="00BA00B3" w:rsidRDefault="008F273F" w:rsidP="008F273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jedno místo v kolumbáriu </w:t>
      </w:r>
      <w:r w:rsidRPr="008F273F">
        <w:rPr>
          <w:b/>
          <w:sz w:val="24"/>
          <w:szCs w:val="24"/>
        </w:rPr>
        <w:t>100,- Kč/rok</w:t>
      </w:r>
      <w:r>
        <w:rPr>
          <w:sz w:val="24"/>
          <w:szCs w:val="24"/>
        </w:rPr>
        <w:t>.</w:t>
      </w:r>
    </w:p>
    <w:p w:rsidR="00D403D1" w:rsidRDefault="00A24415" w:rsidP="00D832A4">
      <w:pPr>
        <w:ind w:left="567" w:hanging="283"/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ab/>
        <w:t xml:space="preserve">cena za nájem plochy na ………… </w:t>
      </w:r>
      <w:r w:rsidRPr="00A24415">
        <w:rPr>
          <w:sz w:val="24"/>
          <w:szCs w:val="24"/>
        </w:rPr>
        <w:t>m</w:t>
      </w:r>
      <w:r w:rsidRPr="00A244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a dobu ……….. let činí …………..…… ,- Kč</w:t>
      </w:r>
    </w:p>
    <w:p w:rsidR="00A24415" w:rsidRDefault="00A24415" w:rsidP="00D832A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cena za služby s nájmem související na ……. </w:t>
      </w:r>
      <w:r w:rsidRPr="00A24415">
        <w:rPr>
          <w:sz w:val="24"/>
          <w:szCs w:val="24"/>
        </w:rPr>
        <w:t>m</w:t>
      </w:r>
      <w:r w:rsidRPr="00A244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dobu ………… let činí …….. ,- Kč</w:t>
      </w:r>
    </w:p>
    <w:p w:rsidR="00A24415" w:rsidRDefault="00A24415" w:rsidP="00D832A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Celkem cena činí ………………. ,- Kč, (slovy: ………………………………. )</w:t>
      </w:r>
    </w:p>
    <w:p w:rsidR="00A24415" w:rsidRDefault="00A24415" w:rsidP="00D832A4">
      <w:pPr>
        <w:jc w:val="both"/>
        <w:rPr>
          <w:sz w:val="24"/>
          <w:szCs w:val="24"/>
        </w:rPr>
      </w:pPr>
    </w:p>
    <w:p w:rsidR="00A24415" w:rsidRDefault="00A24415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služby spojené s nájmem zahrnuje podíl nákladů na služby, které jsou dle zákona č. 256/2001 Sb., o pohřebnictví a o změně některých zákonů, </w:t>
      </w:r>
      <w:r w:rsidR="00447F12">
        <w:rPr>
          <w:sz w:val="24"/>
          <w:szCs w:val="24"/>
        </w:rPr>
        <w:t xml:space="preserve">v platném znění, </w:t>
      </w:r>
      <w:r>
        <w:rPr>
          <w:sz w:val="24"/>
          <w:szCs w:val="24"/>
        </w:rPr>
        <w:t>nutné k zajištění řádného běžného provozu celého pohřebiště, jako údržba zeleně, komunikací, hřbitovního zařízení, sečení a úklid trávy, likvidace odpadů, provozu správy pohřebiště a vedení evidence, když část dotuje obec.</w:t>
      </w:r>
    </w:p>
    <w:p w:rsidR="00A24415" w:rsidRDefault="00A24415" w:rsidP="00D832A4">
      <w:pPr>
        <w:jc w:val="both"/>
        <w:rPr>
          <w:sz w:val="24"/>
          <w:szCs w:val="24"/>
        </w:rPr>
      </w:pPr>
    </w:p>
    <w:p w:rsidR="00A24415" w:rsidRDefault="00A2441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Nájemce je tak na sjednanou dobu nájmu a sjednanou plochu nájmu povinen uhradit výše uvedenou cenu ke dni počátku sjednaného nájmu předem na celou smluvní dobu nájmu do pokladny nebo na účet provozovatele pohřebiště, nebylo-li ujednáno jinak.</w:t>
      </w:r>
    </w:p>
    <w:p w:rsidR="00A24415" w:rsidRDefault="00A24415" w:rsidP="00D832A4">
      <w:pPr>
        <w:ind w:left="284" w:hanging="284"/>
        <w:jc w:val="both"/>
        <w:rPr>
          <w:sz w:val="24"/>
          <w:szCs w:val="24"/>
        </w:rPr>
      </w:pPr>
    </w:p>
    <w:p w:rsidR="00A24415" w:rsidRDefault="00A2441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Za každý den prodlení zaplatí nájemce pronajímateli úrok z prodlení ve výši sazby dle nařízení vlády ze dne 8.6.1994 k provádění občanského zákoníku (č. 142/1994 Sb.</w:t>
      </w:r>
      <w:r w:rsidR="00447F12">
        <w:rPr>
          <w:sz w:val="24"/>
          <w:szCs w:val="24"/>
        </w:rPr>
        <w:t>, ve znění pozdějších změn a doplňků</w:t>
      </w:r>
      <w:r>
        <w:rPr>
          <w:sz w:val="24"/>
          <w:szCs w:val="24"/>
        </w:rPr>
        <w:t>), jakož i náklady na vymáhání platby.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Budou-li do hrobu uloženy lidské pozůstatky v průběhu platné nájemní smlouvy tak, že doba do konce sjednaného nájmu bude kratší než stanovená tlecí doba, je nájemce povinen sjednat prodloužení platnosti nájemní smlouvy a doplatit nájemné a za služby s tím spojené na celou dobu tlecí</w:t>
      </w:r>
      <w:r w:rsidR="002905C9">
        <w:rPr>
          <w:sz w:val="24"/>
          <w:szCs w:val="24"/>
        </w:rPr>
        <w:t>, nebo se účastníci dohodnou na sjednání nové nájemní smlouvy a vrácení provedené úhrady za nevyčerpanou úhradu ze smlouvy původní. Obdobně se postupuje i při uložení lidských pozůstatků do hrobky, kde tlecí doba není stanovena.</w:t>
      </w:r>
    </w:p>
    <w:p w:rsidR="006460CB" w:rsidRDefault="006460CB" w:rsidP="00D832A4">
      <w:pPr>
        <w:ind w:left="284" w:hanging="284"/>
        <w:rPr>
          <w:sz w:val="24"/>
          <w:szCs w:val="24"/>
        </w:rPr>
      </w:pPr>
    </w:p>
    <w:p w:rsidR="006460CB" w:rsidRDefault="006460CB" w:rsidP="00D832A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6460CB" w:rsidRDefault="006460CB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Práva a povinnosti pronajímatele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Pronajímatel předává nájemci k užívání hrobové</w:t>
      </w:r>
      <w:r w:rsidR="00447F12">
        <w:rPr>
          <w:sz w:val="24"/>
          <w:szCs w:val="24"/>
        </w:rPr>
        <w:t xml:space="preserve"> </w:t>
      </w:r>
      <w:r>
        <w:rPr>
          <w:sz w:val="24"/>
          <w:szCs w:val="24"/>
        </w:rPr>
        <w:t>místo, jak uvedeno v části II smlouvy, s jeho konkrétním vyznačením na pohřebišti, za účelem uložení lidských pozůstatků nebo zpopelněných ostatků v souladu s platným právním řádem a Řádem pohřebiště, který je nedílnou součástí této smlouvy, jako příloha č. 1.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E15A16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Pronajímatel umožní nájemci vstupovat na veřejné pohřebiště v době jeho otevření a vykonávat zde svá nájemní práva včetně práva vybudovat na pronajatém místě hrobové zařízení</w:t>
      </w:r>
      <w:r w:rsidR="00E15A16">
        <w:rPr>
          <w:sz w:val="24"/>
          <w:szCs w:val="24"/>
        </w:rPr>
        <w:t>, nebo hrobku</w:t>
      </w:r>
      <w:r>
        <w:rPr>
          <w:sz w:val="24"/>
          <w:szCs w:val="24"/>
        </w:rPr>
        <w:t xml:space="preserve"> za podmínek stanovených Řádem veřejného pohřebiště a pokynů provozovatele </w:t>
      </w:r>
    </w:p>
    <w:p w:rsidR="006460CB" w:rsidRDefault="00E15A16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60CB">
        <w:rPr>
          <w:sz w:val="24"/>
          <w:szCs w:val="24"/>
        </w:rPr>
        <w:t>a umožní nájemci údržbu a opravy hrobového zařízení.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Zdrží se jakýchkoliv zásahů do hrobového místa nebo hrobového zařízení s výjimkou případů, kdy je nezbytné, např. v důsledku živelní pohromy bezodkladně zajistit bezpečný a plynulý provoz pohřebiště, nebo kdy je třeba provést pohřbení do sousedního hrobu, kamenosochařské práce nebo úpravu pohřebiště, v takovémto případě je omezení přístupu k hrobovému místu možné po nezbytně nutnou dobu.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Dojde-li k zásahu do hrobového místa nebo hrobového zařízení vinou provozovatele pohřebiště a vznikne-li škoda</w:t>
      </w:r>
      <w:r w:rsidR="003D0AAE">
        <w:rPr>
          <w:sz w:val="24"/>
          <w:szCs w:val="24"/>
        </w:rPr>
        <w:t>, je provozovatel pohřebiště povinen hrobové místo uvést do původního stavu.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Hrobová místa provozovatel pohřebiště zřizuje a připravuje k nájmu tak, aby vznikly ucelené řady hrobů. Nikdo nemá nárok na individuální umístění mimo vymezený prostor.</w:t>
      </w:r>
    </w:p>
    <w:p w:rsidR="003D0AAE" w:rsidRDefault="003D0AAE" w:rsidP="00D832A4">
      <w:pPr>
        <w:ind w:left="284" w:hanging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V.</w:t>
      </w:r>
    </w:p>
    <w:p w:rsidR="003D0AAE" w:rsidRDefault="003D0AAE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Převzít a užívat hrobové</w:t>
      </w:r>
      <w:r w:rsidR="00447F12">
        <w:rPr>
          <w:sz w:val="24"/>
          <w:szCs w:val="24"/>
        </w:rPr>
        <w:t xml:space="preserve"> </w:t>
      </w:r>
      <w:r>
        <w:rPr>
          <w:sz w:val="24"/>
          <w:szCs w:val="24"/>
        </w:rPr>
        <w:t>místo v rozsahu dle této smlouvy, Řádu veřejného pohřebiště a v souladu se zák. č. 256/2001 Sb., o pohřebnictví a o změně některých zákonů (dále jen zákon).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K vybudování nebo úpravě již existující stavby je třeba souhlasu provozovatele pohřebiště, zejména pokud jde o rozměry a tvar stavby. Pokud je dostatek místa i pro zachování chodníků mezi hroby, činí vnější rozměr rámu </w:t>
      </w:r>
      <w:r>
        <w:rPr>
          <w:i/>
          <w:sz w:val="24"/>
          <w:szCs w:val="24"/>
        </w:rPr>
        <w:t>jednohrobu: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šířka 1</w:t>
      </w:r>
      <w:r w:rsidR="00E15A16">
        <w:rPr>
          <w:b/>
          <w:sz w:val="24"/>
          <w:szCs w:val="24"/>
        </w:rPr>
        <w:t>,2</w:t>
      </w:r>
      <w:r>
        <w:rPr>
          <w:b/>
          <w:sz w:val="24"/>
          <w:szCs w:val="24"/>
        </w:rPr>
        <w:t xml:space="preserve"> m a délka 2</w:t>
      </w:r>
      <w:r w:rsidR="00E15A16">
        <w:rPr>
          <w:b/>
          <w:sz w:val="24"/>
          <w:szCs w:val="24"/>
        </w:rPr>
        <w:t>,5</w:t>
      </w:r>
      <w:r>
        <w:rPr>
          <w:b/>
          <w:sz w:val="24"/>
          <w:szCs w:val="24"/>
        </w:rPr>
        <w:t xml:space="preserve"> m, </w:t>
      </w:r>
      <w:r>
        <w:rPr>
          <w:i/>
          <w:sz w:val="24"/>
          <w:szCs w:val="24"/>
        </w:rPr>
        <w:t xml:space="preserve">dvojhrobu: </w:t>
      </w:r>
      <w:r>
        <w:rPr>
          <w:b/>
          <w:sz w:val="24"/>
          <w:szCs w:val="24"/>
        </w:rPr>
        <w:t>šířka 2</w:t>
      </w:r>
      <w:r w:rsidR="00E15A16">
        <w:rPr>
          <w:b/>
          <w:sz w:val="24"/>
          <w:szCs w:val="24"/>
        </w:rPr>
        <w:t>,4</w:t>
      </w:r>
      <w:r>
        <w:rPr>
          <w:b/>
          <w:sz w:val="24"/>
          <w:szCs w:val="24"/>
        </w:rPr>
        <w:t xml:space="preserve"> m a délka 2</w:t>
      </w:r>
      <w:r w:rsidR="00E15A16">
        <w:rPr>
          <w:b/>
          <w:sz w:val="24"/>
          <w:szCs w:val="24"/>
        </w:rPr>
        <w:t xml:space="preserve">,5 </w:t>
      </w:r>
      <w:r>
        <w:rPr>
          <w:b/>
          <w:sz w:val="24"/>
          <w:szCs w:val="24"/>
        </w:rPr>
        <w:t xml:space="preserve">m, </w:t>
      </w:r>
      <w:r>
        <w:rPr>
          <w:i/>
          <w:sz w:val="24"/>
          <w:szCs w:val="24"/>
        </w:rPr>
        <w:t>hrobu urnového:</w:t>
      </w:r>
      <w:r>
        <w:rPr>
          <w:b/>
          <w:sz w:val="24"/>
          <w:szCs w:val="24"/>
        </w:rPr>
        <w:t xml:space="preserve"> šířka 1 m a délka 1 m.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Udržova</w:t>
      </w:r>
      <w:r w:rsidR="0082002B">
        <w:rPr>
          <w:sz w:val="24"/>
          <w:szCs w:val="24"/>
        </w:rPr>
        <w:t>t pronajaté hrobové místo v řádném stavu, zřizovat hrobové zařízení, provádět jeho údržbu, opravy, či jejich změny tak, aby tím nebyla rušena nad obvyklou míru práva jiných nájemců či provozovatele pohřebiště a vždy se při této činnosti řídit řádem a pokyny provozovatele pohřebiště, nebo jím zmocněné osoby.</w:t>
      </w:r>
      <w:r w:rsidR="00E15A16">
        <w:rPr>
          <w:sz w:val="24"/>
          <w:szCs w:val="24"/>
        </w:rPr>
        <w:t xml:space="preserve"> Zřídit hrobku jedině po předchozím písemném souhlasu provozovatele, provádět její údržbu a změny za stejných podmínek jako hrobové zařízení.</w:t>
      </w:r>
    </w:p>
    <w:p w:rsidR="00E15A16" w:rsidRDefault="00E15A16" w:rsidP="00E15A16">
      <w:pPr>
        <w:jc w:val="both"/>
        <w:rPr>
          <w:sz w:val="24"/>
          <w:szCs w:val="24"/>
        </w:rPr>
      </w:pPr>
    </w:p>
    <w:p w:rsidR="00E15A16" w:rsidRDefault="00E15A16" w:rsidP="00E15A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002B">
        <w:rPr>
          <w:sz w:val="24"/>
          <w:szCs w:val="24"/>
        </w:rPr>
        <w:t xml:space="preserve">V případě, že mezi hroby není dostatek místa, je nutné rozměry hrobu upravit. V zásadě platí </w:t>
      </w:r>
      <w:r>
        <w:rPr>
          <w:sz w:val="24"/>
          <w:szCs w:val="24"/>
        </w:rPr>
        <w:t xml:space="preserve">    </w:t>
      </w:r>
    </w:p>
    <w:p w:rsidR="0082002B" w:rsidRDefault="00E15A16" w:rsidP="00E15A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002B">
        <w:rPr>
          <w:sz w:val="24"/>
          <w:szCs w:val="24"/>
        </w:rPr>
        <w:t>pro provádění staveb:</w:t>
      </w:r>
    </w:p>
    <w:p w:rsidR="0082002B" w:rsidRDefault="0082002B" w:rsidP="00D832A4">
      <w:pPr>
        <w:ind w:left="284" w:hanging="284"/>
        <w:jc w:val="both"/>
        <w:rPr>
          <w:sz w:val="24"/>
          <w:szCs w:val="24"/>
        </w:rPr>
      </w:pPr>
    </w:p>
    <w:p w:rsidR="0082002B" w:rsidRDefault="0082002B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základy – patky v rozích rámu a pod pomníkem musí být provedeny z dostatečně únosného materiálu do nezamrzající hloubky a musí být dimenzovány se zřetelem na únosnost půdy,</w:t>
      </w:r>
    </w:p>
    <w:p w:rsidR="0082002B" w:rsidRDefault="0082002B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přední a zadní rámy hrobu musí být pokud možno v jedné přímce s rámy sousedících hrobů, zachovat mezi hrobovými rámy uličky alespoň 40 cm, pokud je to možné,</w:t>
      </w:r>
    </w:p>
    <w:p w:rsidR="0082002B" w:rsidRDefault="0082002B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vlastní náhrobek a rámy musí být mezi sebou jednotlivě kotveny,</w:t>
      </w:r>
    </w:p>
    <w:p w:rsidR="0082002B" w:rsidRDefault="0082002B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při stavbě na svahovitém terénu musí být hrobové zařízení stejnoměrně odstupňováno.</w:t>
      </w: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Při provádění veškerých prací na pohřebišti je třeba dodržovat tyto podmínky:</w:t>
      </w:r>
    </w:p>
    <w:p w:rsidR="00BD655D" w:rsidRDefault="00BD655D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respektování důstojnosti místa a omezení hlučných prací,</w:t>
      </w: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neomezování</w:t>
      </w:r>
      <w:r w:rsidR="00BD655D">
        <w:rPr>
          <w:sz w:val="24"/>
          <w:szCs w:val="24"/>
        </w:rPr>
        <w:t xml:space="preserve"> průchodnosti chodníků a přístupu k jednotlivým hrobovým místům,</w:t>
      </w:r>
    </w:p>
    <w:p w:rsidR="00BD655D" w:rsidRDefault="00BD655D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nenarušování hrobových míst nebo jakékoli jiné omezování práv nájemců hrobových míst,</w:t>
      </w: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po ukončení prací na pohřebišti je nutno uvést okolí místa, kde byly práce prováděny, do původního stavu, po dokončení prací je nájemce povinen postarat se na svůj náklad o vyčištění okolí a odklizení zbylého materiálu mimo hřbitov.</w:t>
      </w: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BD655D" w:rsidRDefault="00BD655D" w:rsidP="00D832A4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Provádět údržbu pronajatého hrobového místa a hrobového zařízení v následujícím rozsahu a následujícím způsobem:</w:t>
      </w:r>
    </w:p>
    <w:p w:rsidR="00BD655D" w:rsidRDefault="00BD655D" w:rsidP="00D832A4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a) nejpozději do 5 měsíců od pohřbení do hrobu zajistit úpravu pohřbívací plochy hrobového místa, přebytečnou zeminu lze po dohodě s provozovatelem pohřebiště uložit na dočasnou hřbitovní skládku,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zajistit,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 osob,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odstranit včas znehodnocené květinové a jiné dary, odpady z vyhořelých svíček a další předměty, které narušují estetický vzhled pohřebiště a odložit je do smetníku nebo popelnice,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neprodleně zajistit opravy hrobového zařízení, pokud je narušena jeho stabilita a ohrožuje tak zdraví, životy nebo majetek dalších osob: pokud tak nájemce neučiní, je provozovatel pohřebiště oprávněn zajisti bezpečnost na náklady a riziko nájemce hrobového místa.</w:t>
      </w:r>
    </w:p>
    <w:p w:rsidR="0041595E" w:rsidRDefault="0041595E" w:rsidP="00D832A4">
      <w:pPr>
        <w:ind w:left="284" w:hanging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V.</w:t>
      </w:r>
    </w:p>
    <w:p w:rsidR="0041595E" w:rsidRDefault="0041595E" w:rsidP="00D832A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41595E" w:rsidRDefault="0041595E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(pokračování)</w:t>
      </w: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41595E" w:rsidRDefault="0041595E" w:rsidP="00D832A4">
      <w:pPr>
        <w:ind w:left="284" w:hanging="33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Zajistit na vlastní náklady, nejpozději do dne ukončení nájmu hrobového místa, odstranění hrobového zařízení včetně uren, jinak bude s nimi naloženo podle § 25 odst. 9 zákona.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41595E" w:rsidRDefault="0041595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B5770">
        <w:rPr>
          <w:sz w:val="24"/>
          <w:szCs w:val="24"/>
        </w:rPr>
        <w:tab/>
        <w:t>V případě vydání zákazu pohřbívání nebo rozhodnutí o zrušení pohřebiště splnit povinnosti, stanovené zákonem a řádem.</w:t>
      </w:r>
    </w:p>
    <w:p w:rsidR="00730AFA" w:rsidRDefault="00730AFA" w:rsidP="00D832A4">
      <w:pPr>
        <w:ind w:left="284" w:hanging="284"/>
        <w:jc w:val="both"/>
        <w:rPr>
          <w:sz w:val="24"/>
          <w:szCs w:val="24"/>
        </w:rPr>
      </w:pPr>
    </w:p>
    <w:p w:rsidR="002F1B39" w:rsidRDefault="00730AF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Platit nájemné a za služby spojené s nájmem řádně a v</w:t>
      </w:r>
      <w:r w:rsidR="004C24DC">
        <w:rPr>
          <w:sz w:val="24"/>
          <w:szCs w:val="24"/>
        </w:rPr>
        <w:t>čas. Nezaplacení nájemného a </w:t>
      </w:r>
      <w:r w:rsidR="00C0094A">
        <w:rPr>
          <w:sz w:val="24"/>
          <w:szCs w:val="24"/>
        </w:rPr>
        <w:t>za </w:t>
      </w:r>
      <w:r>
        <w:rPr>
          <w:sz w:val="24"/>
          <w:szCs w:val="24"/>
        </w:rPr>
        <w:t>služby spojené s nájmem může být důvodem odstoupení od nájemní smlouvy ze strany pronajímatele.</w:t>
      </w:r>
      <w:r w:rsidR="002F1B39">
        <w:rPr>
          <w:sz w:val="24"/>
          <w:szCs w:val="24"/>
        </w:rPr>
        <w:t xml:space="preserve"> Prokazatelně oznámit pronajímateli všechny změny právních skutečností, které se udaly za trvání platnosti této smlouvy ve vztahu k pronajatému hrobovému místu, nebo se dotýkají osoby nájemce, nebo jeho právního nástupce. Zřídit podnájem k hrobovému místu není dovoleno.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Provozovateli pohřebiště oznamovat veškeré změny údajů a předem provádění oprav či změny hrobového zařízení, potřebných pro vedení evidence pohřebiště v souladu s § 21 zákona. Neprodleně oznámit pronajímateli vady, bránící řádnému užívání pronajatého hrobového místa, které je povinen pronajímatel odstranit.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Zpopelněné lidské ostatky lze na veřejném pohřebišti uložit za podmínek stanovených řádem a s předchozím souhlasem provozovatele. Nájemce může požádat o exhumaci, vždy však za podmínek stanovených v ust. § 22 odst. 4 zákona.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Strpět umístění číselného označení hrobového místa provedené provozovatelem pohřebiště způsobem obvyklým na daném pohřebišti, toto označení nepřemísťovat a nepoužívat k jiným účelům.</w:t>
      </w: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447F12">
        <w:rPr>
          <w:sz w:val="24"/>
          <w:szCs w:val="24"/>
        </w:rPr>
        <w:t>Jakékoliv užívání hrobového místa a nakládání s hrobovým zařízením kterýmkoliv z nájemců je možné vždy jen s prokazatelným souhlasem druhého nájemce Tento souhlas si zajišťují</w:t>
      </w:r>
      <w:r w:rsidR="00531E28">
        <w:rPr>
          <w:sz w:val="24"/>
          <w:szCs w:val="24"/>
        </w:rPr>
        <w:t xml:space="preserve"> nájemci sami.</w:t>
      </w: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</w:p>
    <w:p w:rsidR="002F1B39" w:rsidRDefault="002F1B39" w:rsidP="00D832A4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2F1B39" w:rsidRDefault="002F1B39" w:rsidP="00D832A4">
      <w:pPr>
        <w:ind w:left="284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Změny smlouvy, skončení platnosti smlouvy</w:t>
      </w:r>
    </w:p>
    <w:p w:rsidR="002F1B39" w:rsidRDefault="002F1B39" w:rsidP="00D832A4">
      <w:pPr>
        <w:ind w:left="284" w:hanging="426"/>
        <w:jc w:val="center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Změny obsahu této smlouvy lze provést písemným dodatkem, sjednaným oběma účastníky.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06EC7">
        <w:rPr>
          <w:sz w:val="24"/>
          <w:szCs w:val="24"/>
        </w:rPr>
        <w:t>Týká-li se smlouva převodu práv a povinností nájemce na jinou osobu, je tato změna možná písemnou dohodou, uzavřenou současně mezi účastníky a novým nájemcem. Předmětem dohody o převodu práv a povinností nájemce není dohoda o způsobu vypořádání hodnoty věcí, tvořících hrobové zařízení.</w:t>
      </w:r>
    </w:p>
    <w:p w:rsidR="00606EC7" w:rsidRDefault="00606EC7" w:rsidP="00D832A4">
      <w:pPr>
        <w:ind w:left="284" w:hanging="284"/>
        <w:jc w:val="both"/>
        <w:rPr>
          <w:sz w:val="24"/>
          <w:szCs w:val="24"/>
        </w:rPr>
      </w:pPr>
    </w:p>
    <w:p w:rsidR="00606EC7" w:rsidRDefault="00606EC7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1780D">
        <w:rPr>
          <w:sz w:val="24"/>
          <w:szCs w:val="24"/>
        </w:rPr>
        <w:t>Platnost nájemní smlouvy končí: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uplynutím doby, na kterou je sjednána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smrtí nájemce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dohodou smluvních stran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výpovědí ze strany nájemce i bez uvedení důvodu za předpokladu, že na pronajatém hrobovém místě nejsou uloženy lidské pozůstatky v tlecí době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odstoupením ze strany pronajímatele z důvodu prodlení nájemce s úhradou nájemného nebo služeb spojených s nájmem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rozhodnutí o zrušení veřejného pohřebiště dle § 24 odst. 2 zákona.</w:t>
      </w:r>
    </w:p>
    <w:p w:rsidR="00E1780D" w:rsidRDefault="00E1780D" w:rsidP="00D832A4">
      <w:pPr>
        <w:ind w:left="284" w:hanging="426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VI.</w:t>
      </w:r>
    </w:p>
    <w:p w:rsidR="00E1780D" w:rsidRDefault="00E1780D" w:rsidP="00D832A4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smlouvy, skončení platnosti smlouvy</w:t>
      </w:r>
    </w:p>
    <w:p w:rsidR="00E1780D" w:rsidRDefault="00E1780D" w:rsidP="00D832A4">
      <w:pPr>
        <w:ind w:left="284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(pokračování)</w:t>
      </w:r>
    </w:p>
    <w:p w:rsidR="00E1780D" w:rsidRDefault="00E1780D" w:rsidP="00D832A4">
      <w:pPr>
        <w:jc w:val="both"/>
        <w:rPr>
          <w:sz w:val="24"/>
          <w:szCs w:val="24"/>
        </w:rPr>
      </w:pPr>
    </w:p>
    <w:p w:rsidR="00E1780D" w:rsidRDefault="00F151E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 případě výpovědi smlouvy nájemcem končí platnost nájemní smlouvy dnem, ve kterém nájemce prokazatelně předal vyklizené hrobové místo. V případě odstoupení pronajímatelem platnost smlouvy končí dnem doručení platného odstoupení druhé smluvní straně na adresu, uvedenou v této smlouvě nebo jejím dodatku. Platí fikce doručení uplynutím posledního dne úložní doby, po kterou je zásilka uložena u pošty.</w:t>
      </w:r>
    </w:p>
    <w:p w:rsidR="00F151E5" w:rsidRDefault="00F151E5" w:rsidP="00D832A4">
      <w:pPr>
        <w:ind w:left="284" w:hanging="284"/>
        <w:jc w:val="both"/>
        <w:rPr>
          <w:sz w:val="24"/>
          <w:szCs w:val="24"/>
        </w:rPr>
      </w:pPr>
    </w:p>
    <w:p w:rsidR="00F151E5" w:rsidRDefault="00F151E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V případě smrti nájemce:</w:t>
      </w:r>
    </w:p>
    <w:p w:rsidR="00F151E5" w:rsidRDefault="00F151E5" w:rsidP="00D832A4">
      <w:pPr>
        <w:ind w:left="284" w:hanging="284"/>
        <w:jc w:val="both"/>
        <w:rPr>
          <w:sz w:val="24"/>
          <w:szCs w:val="24"/>
        </w:rPr>
      </w:pPr>
    </w:p>
    <w:p w:rsidR="00F151E5" w:rsidRDefault="00543EB5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věci, tvořící hrobové zařízení přecházejí na dědice určeného v dědickém řízení,</w:t>
      </w:r>
    </w:p>
    <w:p w:rsidR="008A47D2" w:rsidRDefault="008A47D2" w:rsidP="00D832A4">
      <w:pPr>
        <w:ind w:left="720"/>
        <w:jc w:val="both"/>
        <w:rPr>
          <w:sz w:val="24"/>
          <w:szCs w:val="24"/>
        </w:rPr>
      </w:pPr>
    </w:p>
    <w:p w:rsidR="00543EB5" w:rsidRDefault="008A47D2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trvá-li tlecí doba uložených lidských ostatků v předmětném hrobovém místě, přechází práva a povinnosti nájemce, sjednané touto smlouvou, na dědice, nedohodnou-li pozůstalí jinak. Dědic uzavře nájemní smlouvu k místu uložení zemřelého zůstavitele.</w:t>
      </w:r>
    </w:p>
    <w:p w:rsidR="008A47D2" w:rsidRDefault="008A47D2" w:rsidP="00D832A4">
      <w:pPr>
        <w:pStyle w:val="Odstavecseseznamem1"/>
        <w:rPr>
          <w:sz w:val="24"/>
          <w:szCs w:val="24"/>
        </w:rPr>
      </w:pPr>
    </w:p>
    <w:p w:rsidR="008A47D2" w:rsidRDefault="008A47D2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nejsou-li v předmětném hrobovém místě uloženy lidské pozůstatky v tlecí době, uzavře pronajímatel nájemní smlouvu s dědicem k předmětnému hrobovému místu na jeho žádost, dovolují-li to podmínky na pohřebišti, ve lhůtě do jednoho roku od úmrtí nájemce.</w:t>
      </w:r>
    </w:p>
    <w:p w:rsidR="008A47D2" w:rsidRDefault="008A47D2" w:rsidP="00D832A4">
      <w:pPr>
        <w:pStyle w:val="Odstavecseseznamem1"/>
        <w:rPr>
          <w:sz w:val="24"/>
          <w:szCs w:val="24"/>
        </w:rPr>
      </w:pPr>
    </w:p>
    <w:p w:rsidR="008A47D2" w:rsidRDefault="008A47D2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dědickém řízení po zemřelém nájemci lze uplatnit pohledávky pronajímatele za zemřelým nájemcem, které vzešly z této smlouvy.</w:t>
      </w:r>
    </w:p>
    <w:p w:rsidR="008A47D2" w:rsidRDefault="008A47D2" w:rsidP="00D832A4">
      <w:pPr>
        <w:pStyle w:val="Odstavecseseznamem1"/>
        <w:rPr>
          <w:sz w:val="24"/>
          <w:szCs w:val="24"/>
        </w:rPr>
      </w:pP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V případě skončení platnosti nájemní smlouvy výpovědí ze strany nájemce i bez udání důvodů, vyjma převodu na osobu blízkou, nedochází k vypořádání zbylé částky nájemného a uhrazených služeb spojených s nájmem.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8A47D2" w:rsidRDefault="008A47D2" w:rsidP="00D832A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8A47D2" w:rsidRDefault="008A47D2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Ostatní a závěrečná ujednání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Nájemce souhlasí s tím, aby jeho osobní údaje, které je povinen ve smyslu zákona při sjednání nájemní smlouvy pronajímateli sdělit, byly pronajímatelem evidovány a zpracovány v souladu se zák. č. 101/2000 Sb., o ochraně osobních údajů, v databázi nájemců hrobových míst (vlastníků hrobového zařízení) a byly použity k zákonné povinnosti, stanovené pronajímateli.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Nájemce, mimo zákonem stanovené povinnosti sdělit pronajímateli údaje, vztahující se k zemřelému, sděluje: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A4708F" w:rsidRDefault="00A4708F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osobou, která je oprávněna za něj jednat ve smyslu této smlouvy v případě nedostupnosti nájemce, nebo nemožnosti doručit na jeho adresu poštovní zásilku, je: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</w:p>
    <w:p w:rsidR="00531E28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jméno, příjmení …………</w:t>
      </w:r>
      <w:r w:rsidR="00531E28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…………………….., 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trvale bytem ……………………</w:t>
      </w:r>
      <w:r w:rsidR="00531E28">
        <w:rPr>
          <w:sz w:val="24"/>
          <w:szCs w:val="24"/>
        </w:rPr>
        <w:t>..</w:t>
      </w:r>
      <w:r>
        <w:rPr>
          <w:sz w:val="24"/>
          <w:szCs w:val="24"/>
        </w:rPr>
        <w:t>………………., příbuzenský vztah ………………….</w:t>
      </w:r>
    </w:p>
    <w:p w:rsidR="00A4708F" w:rsidRDefault="00A4708F" w:rsidP="00D832A4">
      <w:pPr>
        <w:jc w:val="both"/>
        <w:rPr>
          <w:sz w:val="24"/>
          <w:szCs w:val="24"/>
        </w:rPr>
      </w:pPr>
    </w:p>
    <w:p w:rsidR="00A4708F" w:rsidRDefault="00A4708F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nájemce rovněž prohlašuje, že vlastníkem hrobového zařízení, které se stává z: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je: -</w:t>
      </w:r>
      <w:r>
        <w:rPr>
          <w:sz w:val="24"/>
          <w:szCs w:val="24"/>
        </w:rPr>
        <w:tab/>
        <w:t>on sám</w:t>
      </w:r>
    </w:p>
    <w:p w:rsidR="00A4708F" w:rsidRDefault="00A4708F" w:rsidP="00D832A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jiná osoba …………………………………………………………………………..</w:t>
      </w:r>
    </w:p>
    <w:p w:rsidR="00A4708F" w:rsidRDefault="00A4708F" w:rsidP="00D832A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tito spoluvlastníci …………………………………………………………………..</w:t>
      </w:r>
    </w:p>
    <w:p w:rsidR="00A4708F" w:rsidRDefault="00A4708F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Pokud nájemce údaj o jiném vlastníku či spoluvlastnících neuvede, má se za to že je sám vlastníkem. Současně se nájemce zavazuje, že prokáže-li se v budoucnu, že oprávněným vlastníkem uvedeného hrobového zařízení je jiná osoba, uspokojí uplatněné nároky této osoby, jakož i případné náklady pronajímatele místa na pohřebišti, pokud by mu prokazatelně vznikly z nepravdivého prohlášení o vlastnictví hrobového zařízení.</w:t>
      </w:r>
    </w:p>
    <w:p w:rsidR="00A4708F" w:rsidRDefault="00A4708F" w:rsidP="00D832A4">
      <w:pPr>
        <w:jc w:val="both"/>
        <w:rPr>
          <w:sz w:val="24"/>
          <w:szCs w:val="24"/>
        </w:rPr>
      </w:pPr>
    </w:p>
    <w:p w:rsidR="00A4708F" w:rsidRDefault="00A4708F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Provozovatel je oprávněn výjimečně a na nezbytnou dobu omezit přístup k pronajatému hrobovému místu, a to z důvodu výkopu sousedního hrobového místa a s tím souvisejícího umístění technologického zařízení, údržby zeleně nebo odstranění vad a havarijních stavů, vzniklých na vybavení hřbitova.</w:t>
      </w:r>
    </w:p>
    <w:p w:rsidR="00A4708F" w:rsidRDefault="00A4708F" w:rsidP="00D832A4">
      <w:pPr>
        <w:ind w:left="284" w:hanging="284"/>
        <w:jc w:val="both"/>
        <w:rPr>
          <w:sz w:val="24"/>
          <w:szCs w:val="24"/>
        </w:rPr>
      </w:pPr>
    </w:p>
    <w:p w:rsidR="00A4708F" w:rsidRDefault="00A4708F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D7BCA">
        <w:rPr>
          <w:sz w:val="24"/>
          <w:szCs w:val="24"/>
        </w:rPr>
        <w:t>Zřízení hrobového zařízení na pronajatém místě před vydáním písemného souhlasu provozovatele je hrubé porušení povinnosti nájemce, za které se sjednává smluvní pokuta v jednorázové výši 10.000,- Kč, kterou je nájemce povinen uhradit pronajímateli do pěti kalendářních dnů od obdržení výzvy k její úhradě.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Pronajímatel neodpovídá nájemci za škody způsobené úmyslně nebo z nedbalosti třetími osobami nebo povětrnostními vlivy.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Je-li nájemce v prodlení s úhradou nájemného nebo za služby spojené s nájmem i v době po skončení platnosti nájemní smlouvy, svědčí pronajímateli zadržovací právo k hrobovému zařízení ve smyslu ust. § 175 a následující občanského zákoníku.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Nájemce podpisem této smlouvy potvrzuje, že se seznámil s platným Řádem veřejného pohřebiště.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Tato smlouva při obnově nájmu nabývá účinnosti 1. Dnem po vypršení původně sjednané doby nájmu, to je ode dne …………….. . Jde-li o nově uzavřenou nájemní smlouvu, nastává její účinnost dnem podpisu oběma smluvními stranami, nedohodnou-li se jinak.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Tato smlouva je platná a účinná ode dne jejího podpisu oběma smluvními stranami. Smlouva je vyhotovena ve dvou stejnopisech, z nichž každému účastníku náleží jeden stejnopis. Za každé jednotlivé porušení povinností stanovené pronajímateli i nájemci touto smlouvou náleží oprávněné smluvní straně pokuta ve výši 1.000,- Kč.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Rada obce Kozmice dne </w:t>
      </w:r>
      <w:r w:rsidR="00531E28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531E28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531E28">
        <w:rPr>
          <w:sz w:val="24"/>
          <w:szCs w:val="24"/>
        </w:rPr>
        <w:t>20</w:t>
      </w:r>
      <w:r>
        <w:rPr>
          <w:sz w:val="24"/>
          <w:szCs w:val="24"/>
        </w:rPr>
        <w:t xml:space="preserve">, pod bodem </w:t>
      </w:r>
      <w:r w:rsidR="00DB3094">
        <w:rPr>
          <w:sz w:val="24"/>
          <w:szCs w:val="24"/>
        </w:rPr>
        <w:t>5</w:t>
      </w:r>
      <w:r>
        <w:rPr>
          <w:sz w:val="24"/>
          <w:szCs w:val="24"/>
        </w:rPr>
        <w:t xml:space="preserve"> usnesení č. </w:t>
      </w:r>
      <w:r w:rsidR="00DB3094">
        <w:rPr>
          <w:sz w:val="24"/>
          <w:szCs w:val="24"/>
        </w:rPr>
        <w:t>37</w:t>
      </w:r>
      <w:bookmarkStart w:id="0" w:name="_GoBack"/>
      <w:bookmarkEnd w:id="0"/>
      <w:r>
        <w:rPr>
          <w:sz w:val="24"/>
          <w:szCs w:val="24"/>
        </w:rPr>
        <w:t xml:space="preserve"> schválila předlohu (znění) smlouvy o nájmu hrobového místa, platnou od 1.</w:t>
      </w:r>
      <w:r w:rsidR="00531E28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531E28">
        <w:rPr>
          <w:sz w:val="24"/>
          <w:szCs w:val="24"/>
        </w:rPr>
        <w:t>20</w:t>
      </w:r>
      <w:r>
        <w:rPr>
          <w:sz w:val="24"/>
          <w:szCs w:val="24"/>
        </w:rPr>
        <w:t>. Podepsáním smlouvy o nájmu je pověřen starosta obce, popřípadě místostarosta obce.</w:t>
      </w:r>
    </w:p>
    <w:p w:rsidR="008D7BCA" w:rsidRDefault="008D7BCA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v souladu se zákonem č. 128/2000 Sb., o obcích, ve znění pozdějších předpisů a byly splněny podmínky pro její uzavření stanovené tímto zákonem (§ 41.)</w:t>
      </w:r>
    </w:p>
    <w:p w:rsidR="008D7BCA" w:rsidRDefault="008D7BCA" w:rsidP="00D832A4">
      <w:pPr>
        <w:ind w:left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Smluvní strany prohlašují, že si smlouvu přečetly a rozumí smlouvě ve všech jejich ustanoveních, smlouvu uzavírají jako projev své svobodné, určité a závazné vůle a na důkaz svého souhlasu opatřují smlouvu svými podpisy.</w:t>
      </w:r>
    </w:p>
    <w:p w:rsidR="008D7BCA" w:rsidRDefault="008D7BCA" w:rsidP="00D832A4">
      <w:pPr>
        <w:ind w:left="284" w:hanging="426"/>
        <w:jc w:val="both"/>
        <w:rPr>
          <w:sz w:val="24"/>
          <w:szCs w:val="24"/>
        </w:rPr>
      </w:pPr>
    </w:p>
    <w:p w:rsidR="008D7BCA" w:rsidRDefault="008D7BCA" w:rsidP="00D832A4">
      <w:pPr>
        <w:ind w:left="283" w:hanging="42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8240E2">
        <w:rPr>
          <w:sz w:val="24"/>
          <w:szCs w:val="24"/>
        </w:rPr>
        <w:t>Pokud se písemný styk provádí doručováním doručenkou (dodejkou) na adresu trvalého bydliště nájemce, uvedenou v záhlaví smlouvy, považuje se písemnost za doručenou i uplynutím posledního dne úložní lhůty u pošty.</w:t>
      </w: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  <w:t>Tato smlouva nahrazuje dosavadní smlouvu č. ……………. ze dne ………………….</w:t>
      </w: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V Kozmicích dne ……………………….</w:t>
      </w: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8240E2" w:rsidRDefault="00531E28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40E2">
        <w:rPr>
          <w:sz w:val="24"/>
          <w:szCs w:val="24"/>
        </w:rPr>
        <w:t>Pronajímatel</w:t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  <w:t>Nájemce</w:t>
      </w:r>
    </w:p>
    <w:p w:rsidR="008240E2" w:rsidRPr="008A47D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Pr="008A47D2" w:rsidRDefault="00D832A4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Příloha – č. 1 – Řád veřejného pohřebiště</w:t>
      </w:r>
    </w:p>
    <w:sectPr w:rsidR="00D832A4" w:rsidRPr="008A47D2" w:rsidSect="0041595E">
      <w:footerReference w:type="default" r:id="rId7"/>
      <w:pgSz w:w="11906" w:h="16838"/>
      <w:pgMar w:top="1276" w:right="1133" w:bottom="1135" w:left="1417" w:header="708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45" w:rsidRDefault="00045A45" w:rsidP="003D0AAE">
      <w:r>
        <w:separator/>
      </w:r>
    </w:p>
  </w:endnote>
  <w:endnote w:type="continuationSeparator" w:id="0">
    <w:p w:rsidR="00045A45" w:rsidRDefault="00045A45" w:rsidP="003D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AE" w:rsidRDefault="003D0AAE">
    <w:pPr>
      <w:pStyle w:val="Zpa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DB309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45" w:rsidRDefault="00045A45" w:rsidP="003D0AAE">
      <w:r>
        <w:separator/>
      </w:r>
    </w:p>
  </w:footnote>
  <w:footnote w:type="continuationSeparator" w:id="0">
    <w:p w:rsidR="00045A45" w:rsidRDefault="00045A45" w:rsidP="003D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005E"/>
    <w:multiLevelType w:val="hybridMultilevel"/>
    <w:tmpl w:val="DF322E86"/>
    <w:lvl w:ilvl="0" w:tplc="541078F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BE59E3"/>
    <w:multiLevelType w:val="hybridMultilevel"/>
    <w:tmpl w:val="607AA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7F2"/>
    <w:multiLevelType w:val="hybridMultilevel"/>
    <w:tmpl w:val="01D22EC8"/>
    <w:lvl w:ilvl="0" w:tplc="84066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A1"/>
    <w:rsid w:val="00005888"/>
    <w:rsid w:val="00032720"/>
    <w:rsid w:val="00045A45"/>
    <w:rsid w:val="00057D8B"/>
    <w:rsid w:val="0006071F"/>
    <w:rsid w:val="000632D5"/>
    <w:rsid w:val="000B2C8E"/>
    <w:rsid w:val="001E3098"/>
    <w:rsid w:val="001F7685"/>
    <w:rsid w:val="00207945"/>
    <w:rsid w:val="00246277"/>
    <w:rsid w:val="002905C9"/>
    <w:rsid w:val="002918BD"/>
    <w:rsid w:val="002D02EB"/>
    <w:rsid w:val="002F1B39"/>
    <w:rsid w:val="003032D1"/>
    <w:rsid w:val="00310AD0"/>
    <w:rsid w:val="00311496"/>
    <w:rsid w:val="003213AB"/>
    <w:rsid w:val="003541D5"/>
    <w:rsid w:val="00382659"/>
    <w:rsid w:val="003D0AAE"/>
    <w:rsid w:val="004046E8"/>
    <w:rsid w:val="00413923"/>
    <w:rsid w:val="0041595E"/>
    <w:rsid w:val="004208F9"/>
    <w:rsid w:val="0042581C"/>
    <w:rsid w:val="00447F12"/>
    <w:rsid w:val="004C021A"/>
    <w:rsid w:val="004C24DC"/>
    <w:rsid w:val="004D394F"/>
    <w:rsid w:val="00530B17"/>
    <w:rsid w:val="00531E28"/>
    <w:rsid w:val="00543EB5"/>
    <w:rsid w:val="00581E60"/>
    <w:rsid w:val="005839AB"/>
    <w:rsid w:val="005841F2"/>
    <w:rsid w:val="00587B1D"/>
    <w:rsid w:val="005D43A6"/>
    <w:rsid w:val="005D6E52"/>
    <w:rsid w:val="005D7F53"/>
    <w:rsid w:val="006019AF"/>
    <w:rsid w:val="00606EC7"/>
    <w:rsid w:val="00621326"/>
    <w:rsid w:val="006460CB"/>
    <w:rsid w:val="006D39A7"/>
    <w:rsid w:val="00730AFA"/>
    <w:rsid w:val="00744D7A"/>
    <w:rsid w:val="007B5770"/>
    <w:rsid w:val="00816582"/>
    <w:rsid w:val="008172D8"/>
    <w:rsid w:val="0082002B"/>
    <w:rsid w:val="008240E2"/>
    <w:rsid w:val="00836F55"/>
    <w:rsid w:val="008370F0"/>
    <w:rsid w:val="00841C9C"/>
    <w:rsid w:val="008A47D2"/>
    <w:rsid w:val="008C1C98"/>
    <w:rsid w:val="008D7BCA"/>
    <w:rsid w:val="008F273F"/>
    <w:rsid w:val="009140CD"/>
    <w:rsid w:val="009141B7"/>
    <w:rsid w:val="0093630C"/>
    <w:rsid w:val="009376C6"/>
    <w:rsid w:val="00972A9D"/>
    <w:rsid w:val="009A2DA1"/>
    <w:rsid w:val="009E0AAD"/>
    <w:rsid w:val="00A03F2E"/>
    <w:rsid w:val="00A24415"/>
    <w:rsid w:val="00A2490E"/>
    <w:rsid w:val="00A31206"/>
    <w:rsid w:val="00A4708F"/>
    <w:rsid w:val="00AB45EE"/>
    <w:rsid w:val="00AC2A5F"/>
    <w:rsid w:val="00AD79C7"/>
    <w:rsid w:val="00B2707A"/>
    <w:rsid w:val="00B5047A"/>
    <w:rsid w:val="00B955EE"/>
    <w:rsid w:val="00BD655D"/>
    <w:rsid w:val="00BE15CD"/>
    <w:rsid w:val="00C0094A"/>
    <w:rsid w:val="00C06034"/>
    <w:rsid w:val="00C236C9"/>
    <w:rsid w:val="00C300F3"/>
    <w:rsid w:val="00C47F8F"/>
    <w:rsid w:val="00C56481"/>
    <w:rsid w:val="00CB026C"/>
    <w:rsid w:val="00CF1D07"/>
    <w:rsid w:val="00D403D1"/>
    <w:rsid w:val="00D42124"/>
    <w:rsid w:val="00D832A4"/>
    <w:rsid w:val="00DB3094"/>
    <w:rsid w:val="00E05F78"/>
    <w:rsid w:val="00E15A16"/>
    <w:rsid w:val="00E1780D"/>
    <w:rsid w:val="00EB47EF"/>
    <w:rsid w:val="00EC441F"/>
    <w:rsid w:val="00F013F4"/>
    <w:rsid w:val="00F151E5"/>
    <w:rsid w:val="00F571B2"/>
    <w:rsid w:val="00F65578"/>
    <w:rsid w:val="00F66FBA"/>
    <w:rsid w:val="00F70FFC"/>
    <w:rsid w:val="00F92E08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67C109-B8A8-43F9-97F0-4D7C9A39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D0A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0AAE"/>
  </w:style>
  <w:style w:type="paragraph" w:styleId="Zpat">
    <w:name w:val="footer"/>
    <w:basedOn w:val="Normln"/>
    <w:link w:val="ZpatChar"/>
    <w:uiPriority w:val="99"/>
    <w:rsid w:val="003D0A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AAE"/>
  </w:style>
  <w:style w:type="paragraph" w:customStyle="1" w:styleId="Odstavecseseznamem1">
    <w:name w:val="Odstavec se seznamem1"/>
    <w:basedOn w:val="Normln"/>
    <w:uiPriority w:val="34"/>
    <w:qFormat/>
    <w:rsid w:val="008A47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2336</Words>
  <Characters>13787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č</vt:lpstr>
      <vt:lpstr>Smlouva č</vt:lpstr>
    </vt:vector>
  </TitlesOfParts>
  <Company>Obecní úřad Kozmice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Evidence</dc:creator>
  <cp:keywords/>
  <dc:description/>
  <cp:lastModifiedBy>CzechPoint</cp:lastModifiedBy>
  <cp:revision>6</cp:revision>
  <dcterms:created xsi:type="dcterms:W3CDTF">2020-08-10T12:10:00Z</dcterms:created>
  <dcterms:modified xsi:type="dcterms:W3CDTF">2020-08-31T14:18:00Z</dcterms:modified>
</cp:coreProperties>
</file>